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86" w:rsidRDefault="003A0507">
      <w:pPr>
        <w:keepNext/>
        <w:spacing w:line="50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山西新闻奖参评作品推荐表</w:t>
      </w:r>
      <w:r>
        <w:rPr>
          <w:rFonts w:ascii="方正小标宋简体" w:eastAsia="方正小标宋简体" w:hAnsi="方正小标宋简体" w:cs="方正小标宋简体" w:hint="eastAsia"/>
          <w:sz w:val="36"/>
          <w:szCs w:val="36"/>
        </w:rPr>
        <w:t>（新媒体）</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
        <w:gridCol w:w="57"/>
        <w:gridCol w:w="567"/>
        <w:gridCol w:w="1166"/>
        <w:gridCol w:w="819"/>
        <w:gridCol w:w="336"/>
        <w:gridCol w:w="798"/>
        <w:gridCol w:w="950"/>
        <w:gridCol w:w="42"/>
        <w:gridCol w:w="851"/>
        <w:gridCol w:w="142"/>
        <w:gridCol w:w="425"/>
        <w:gridCol w:w="295"/>
        <w:gridCol w:w="2538"/>
      </w:tblGrid>
      <w:tr w:rsidR="00D16186">
        <w:trPr>
          <w:cantSplit/>
          <w:trHeight w:hRule="exact" w:val="454"/>
          <w:jc w:val="center"/>
        </w:trPr>
        <w:tc>
          <w:tcPr>
            <w:tcW w:w="1102" w:type="dxa"/>
            <w:gridSpan w:val="2"/>
            <w:vMerge w:val="restart"/>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作品</w:t>
            </w:r>
          </w:p>
          <w:p w:rsidR="00D16186" w:rsidRDefault="003A0507">
            <w:pPr>
              <w:keepNext/>
              <w:spacing w:line="0" w:lineRule="atLeast"/>
              <w:jc w:val="center"/>
              <w:rPr>
                <w:rFonts w:ascii="宋体" w:hAnsi="宋体" w:cs="宋体"/>
                <w:sz w:val="24"/>
              </w:rPr>
            </w:pPr>
            <w:r>
              <w:rPr>
                <w:rFonts w:ascii="宋体" w:hAnsi="宋体" w:cs="宋体" w:hint="eastAsia"/>
                <w:sz w:val="24"/>
              </w:rPr>
              <w:t>标题</w:t>
            </w:r>
          </w:p>
        </w:tc>
        <w:tc>
          <w:tcPr>
            <w:tcW w:w="4636" w:type="dxa"/>
            <w:gridSpan w:val="6"/>
            <w:vMerge w:val="restart"/>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left"/>
              <w:rPr>
                <w:rFonts w:ascii="仿宋" w:eastAsia="仿宋" w:hAnsi="仿宋"/>
                <w:sz w:val="24"/>
              </w:rPr>
            </w:pPr>
            <w:r w:rsidRPr="000B1AC3">
              <w:rPr>
                <w:rFonts w:ascii="仿宋" w:eastAsia="仿宋" w:hAnsi="仿宋" w:hint="eastAsia"/>
                <w:sz w:val="24"/>
              </w:rPr>
              <w:t>终于找到你：从编号</w:t>
            </w:r>
            <w:r w:rsidRPr="000B1AC3">
              <w:rPr>
                <w:rFonts w:ascii="仿宋" w:eastAsia="仿宋" w:hAnsi="仿宋" w:hint="eastAsia"/>
                <w:sz w:val="24"/>
              </w:rPr>
              <w:t>384</w:t>
            </w:r>
            <w:r w:rsidRPr="000B1AC3">
              <w:rPr>
                <w:rFonts w:ascii="仿宋" w:eastAsia="仿宋" w:hAnsi="仿宋" w:hint="eastAsia"/>
                <w:sz w:val="24"/>
              </w:rPr>
              <w:t>到崔海治</w:t>
            </w:r>
          </w:p>
        </w:tc>
        <w:tc>
          <w:tcPr>
            <w:tcW w:w="1460" w:type="dxa"/>
            <w:gridSpan w:val="4"/>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华文中宋" w:eastAsia="华文中宋" w:hAnsi="华文中宋"/>
                <w:sz w:val="28"/>
              </w:rPr>
            </w:pPr>
            <w:r>
              <w:rPr>
                <w:rFonts w:ascii="宋体" w:hAnsi="宋体" w:cs="宋体" w:hint="eastAsia"/>
                <w:sz w:val="24"/>
              </w:rPr>
              <w:t>参评项目</w:t>
            </w:r>
          </w:p>
        </w:tc>
        <w:tc>
          <w:tcPr>
            <w:tcW w:w="2833"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rPr>
                <w:rFonts w:ascii="仿宋_GB2312" w:eastAsia="仿宋_GB2312"/>
                <w:sz w:val="28"/>
              </w:rPr>
            </w:pPr>
            <w:r w:rsidRPr="000B1AC3">
              <w:rPr>
                <w:rFonts w:ascii="仿宋" w:eastAsia="仿宋" w:hAnsi="仿宋" w:hint="eastAsia"/>
                <w:sz w:val="24"/>
              </w:rPr>
              <w:t>新闻纪录片</w:t>
            </w:r>
          </w:p>
        </w:tc>
      </w:tr>
      <w:tr w:rsidR="00D16186">
        <w:trPr>
          <w:cantSplit/>
          <w:trHeight w:hRule="exact" w:val="454"/>
          <w:jc w:val="center"/>
        </w:trPr>
        <w:tc>
          <w:tcPr>
            <w:tcW w:w="1102" w:type="dxa"/>
            <w:gridSpan w:val="2"/>
            <w:vMerge/>
            <w:tcBorders>
              <w:left w:val="single" w:sz="4" w:space="0" w:color="auto"/>
              <w:right w:val="single" w:sz="4" w:space="0" w:color="auto"/>
            </w:tcBorders>
            <w:noWrap/>
            <w:vAlign w:val="center"/>
          </w:tcPr>
          <w:p w:rsidR="00D16186" w:rsidRDefault="00D16186">
            <w:pPr>
              <w:keepNext/>
              <w:spacing w:line="0" w:lineRule="atLeast"/>
              <w:jc w:val="center"/>
              <w:rPr>
                <w:rFonts w:ascii="华文中宋" w:eastAsia="华文中宋" w:hAnsi="华文中宋"/>
                <w:sz w:val="28"/>
              </w:rPr>
            </w:pPr>
          </w:p>
        </w:tc>
        <w:tc>
          <w:tcPr>
            <w:tcW w:w="4636" w:type="dxa"/>
            <w:gridSpan w:val="6"/>
            <w:vMerge/>
            <w:tcBorders>
              <w:left w:val="single" w:sz="4" w:space="0" w:color="auto"/>
              <w:right w:val="single" w:sz="4" w:space="0" w:color="auto"/>
            </w:tcBorders>
            <w:noWrap/>
            <w:vAlign w:val="center"/>
          </w:tcPr>
          <w:p w:rsidR="00D16186" w:rsidRDefault="00D16186">
            <w:pPr>
              <w:keepNext/>
              <w:spacing w:line="0" w:lineRule="atLeast"/>
              <w:jc w:val="left"/>
              <w:rPr>
                <w:rFonts w:ascii="华文中宋" w:eastAsia="华文中宋" w:hAnsi="华文中宋"/>
                <w:sz w:val="28"/>
              </w:rPr>
            </w:pPr>
          </w:p>
        </w:tc>
        <w:tc>
          <w:tcPr>
            <w:tcW w:w="893"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体裁</w:t>
            </w:r>
          </w:p>
        </w:tc>
        <w:tc>
          <w:tcPr>
            <w:tcW w:w="3400" w:type="dxa"/>
            <w:gridSpan w:val="4"/>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200" w:lineRule="exact"/>
              <w:rPr>
                <w:rFonts w:ascii="楷体_GB2312" w:eastAsia="楷体_GB2312" w:hAnsi="楷体_GB2312" w:cs="楷体_GB2312"/>
                <w:color w:val="7E7E7E"/>
                <w:szCs w:val="21"/>
              </w:rPr>
            </w:pPr>
            <w:r>
              <w:rPr>
                <w:rFonts w:ascii="楷体_GB2312" w:eastAsia="楷体_GB2312" w:hAnsi="楷体_GB2312" w:cs="楷体_GB2312" w:hint="eastAsia"/>
                <w:color w:val="7E7E7E"/>
                <w:szCs w:val="21"/>
              </w:rPr>
              <w:t>参评专门奖项的作品在本栏内填写作品体裁。</w:t>
            </w:r>
          </w:p>
        </w:tc>
      </w:tr>
      <w:tr w:rsidR="00D16186">
        <w:trPr>
          <w:cantSplit/>
          <w:trHeight w:hRule="exact" w:val="454"/>
          <w:jc w:val="center"/>
        </w:trPr>
        <w:tc>
          <w:tcPr>
            <w:tcW w:w="1102" w:type="dxa"/>
            <w:gridSpan w:val="2"/>
            <w:vMerge/>
            <w:tcBorders>
              <w:top w:val="single" w:sz="4" w:space="0" w:color="auto"/>
              <w:left w:val="single" w:sz="4" w:space="0" w:color="auto"/>
              <w:bottom w:val="single" w:sz="4" w:space="0" w:color="auto"/>
              <w:right w:val="single" w:sz="4" w:space="0" w:color="auto"/>
            </w:tcBorders>
            <w:noWrap/>
            <w:vAlign w:val="center"/>
          </w:tcPr>
          <w:p w:rsidR="00D16186" w:rsidRDefault="00D16186">
            <w:pPr>
              <w:keepNext/>
              <w:spacing w:line="0" w:lineRule="atLeast"/>
              <w:jc w:val="left"/>
              <w:rPr>
                <w:rFonts w:ascii="华文中宋" w:eastAsia="华文中宋" w:hAnsi="华文中宋"/>
                <w:sz w:val="28"/>
              </w:rPr>
            </w:pPr>
          </w:p>
        </w:tc>
        <w:tc>
          <w:tcPr>
            <w:tcW w:w="4636" w:type="dxa"/>
            <w:gridSpan w:val="6"/>
            <w:vMerge/>
            <w:tcBorders>
              <w:top w:val="single" w:sz="4" w:space="0" w:color="auto"/>
              <w:left w:val="single" w:sz="4" w:space="0" w:color="auto"/>
              <w:bottom w:val="single" w:sz="4" w:space="0" w:color="auto"/>
              <w:right w:val="single" w:sz="4" w:space="0" w:color="auto"/>
            </w:tcBorders>
            <w:noWrap/>
            <w:vAlign w:val="center"/>
          </w:tcPr>
          <w:p w:rsidR="00D16186" w:rsidRDefault="00D16186">
            <w:pPr>
              <w:keepNext/>
              <w:spacing w:line="0" w:lineRule="atLeast"/>
              <w:jc w:val="left"/>
              <w:rPr>
                <w:rFonts w:ascii="华文中宋" w:eastAsia="华文中宋" w:hAnsi="华文中宋"/>
                <w:sz w:val="28"/>
              </w:rPr>
            </w:pPr>
          </w:p>
        </w:tc>
        <w:tc>
          <w:tcPr>
            <w:tcW w:w="893"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语种</w:t>
            </w:r>
          </w:p>
        </w:tc>
        <w:tc>
          <w:tcPr>
            <w:tcW w:w="3400" w:type="dxa"/>
            <w:gridSpan w:val="4"/>
            <w:tcBorders>
              <w:top w:val="single" w:sz="4" w:space="0" w:color="auto"/>
              <w:left w:val="single" w:sz="4" w:space="0" w:color="auto"/>
              <w:bottom w:val="single" w:sz="4" w:space="0" w:color="auto"/>
              <w:right w:val="single" w:sz="4" w:space="0" w:color="auto"/>
            </w:tcBorders>
            <w:noWrap/>
            <w:vAlign w:val="center"/>
          </w:tcPr>
          <w:p w:rsidR="00D16186" w:rsidRPr="000B1AC3" w:rsidRDefault="000B1AC3">
            <w:pPr>
              <w:keepNext/>
              <w:spacing w:line="0" w:lineRule="atLeast"/>
              <w:jc w:val="left"/>
              <w:rPr>
                <w:rFonts w:ascii="仿宋" w:eastAsia="仿宋" w:hAnsi="仿宋"/>
                <w:sz w:val="24"/>
              </w:rPr>
            </w:pPr>
            <w:r w:rsidRPr="000B1AC3">
              <w:rPr>
                <w:rFonts w:ascii="仿宋" w:eastAsia="仿宋" w:hAnsi="仿宋" w:hint="eastAsia"/>
                <w:sz w:val="24"/>
              </w:rPr>
              <w:t>汉语</w:t>
            </w:r>
          </w:p>
        </w:tc>
      </w:tr>
      <w:tr w:rsidR="00D16186">
        <w:trPr>
          <w:cantSplit/>
          <w:trHeight w:val="567"/>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作者（主创人员）</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D16186" w:rsidRDefault="003A0507" w:rsidP="000B1AC3">
            <w:pPr>
              <w:keepNext/>
              <w:spacing w:line="0" w:lineRule="atLeast"/>
              <w:jc w:val="left"/>
              <w:rPr>
                <w:rFonts w:ascii="仿宋" w:eastAsia="仿宋" w:hAnsi="仿宋"/>
                <w:color w:val="808080"/>
                <w:w w:val="95"/>
                <w:szCs w:val="21"/>
              </w:rPr>
            </w:pPr>
            <w:r w:rsidRPr="000B1AC3">
              <w:rPr>
                <w:rFonts w:ascii="仿宋" w:eastAsia="仿宋" w:hAnsi="仿宋" w:hint="eastAsia"/>
                <w:sz w:val="24"/>
              </w:rPr>
              <w:t>刘雨新</w:t>
            </w:r>
            <w:r w:rsidR="000B1AC3">
              <w:rPr>
                <w:rFonts w:ascii="仿宋" w:eastAsia="仿宋" w:hAnsi="仿宋" w:hint="eastAsia"/>
                <w:sz w:val="24"/>
              </w:rPr>
              <w:t>、</w:t>
            </w:r>
            <w:r w:rsidRPr="000B1AC3">
              <w:rPr>
                <w:rFonts w:ascii="仿宋" w:eastAsia="仿宋" w:hAnsi="仿宋" w:hint="eastAsia"/>
                <w:sz w:val="24"/>
              </w:rPr>
              <w:t>郝亚红</w:t>
            </w:r>
            <w:r w:rsidR="000B1AC3">
              <w:rPr>
                <w:rFonts w:ascii="仿宋" w:eastAsia="仿宋" w:hAnsi="仿宋" w:hint="eastAsia"/>
                <w:sz w:val="24"/>
              </w:rPr>
              <w:t>、</w:t>
            </w:r>
            <w:r w:rsidRPr="000B1AC3">
              <w:rPr>
                <w:rFonts w:ascii="仿宋" w:eastAsia="仿宋" w:hAnsi="仿宋" w:hint="eastAsia"/>
                <w:sz w:val="24"/>
              </w:rPr>
              <w:t>阴豪</w:t>
            </w:r>
          </w:p>
        </w:tc>
      </w:tr>
      <w:tr w:rsidR="00D16186">
        <w:trPr>
          <w:cantSplit/>
          <w:trHeight w:hRule="exact" w:val="1307"/>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原创</w:t>
            </w:r>
          </w:p>
          <w:p w:rsidR="00D16186" w:rsidRDefault="003A0507">
            <w:pPr>
              <w:keepNext/>
              <w:spacing w:line="0" w:lineRule="atLeast"/>
              <w:jc w:val="center"/>
              <w:rPr>
                <w:rFonts w:ascii="宋体" w:hAnsi="宋体" w:cs="宋体"/>
                <w:sz w:val="24"/>
              </w:rPr>
            </w:pPr>
            <w:r>
              <w:rPr>
                <w:rFonts w:ascii="宋体" w:hAnsi="宋体" w:cs="宋体" w:hint="eastAsia"/>
                <w:sz w:val="24"/>
              </w:rPr>
              <w:t>单位</w:t>
            </w:r>
          </w:p>
        </w:tc>
        <w:tc>
          <w:tcPr>
            <w:tcW w:w="2888" w:type="dxa"/>
            <w:gridSpan w:val="4"/>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rsidP="000B1AC3">
            <w:pPr>
              <w:keepNext/>
              <w:spacing w:line="0" w:lineRule="atLeast"/>
              <w:jc w:val="left"/>
              <w:rPr>
                <w:rFonts w:ascii="仿宋" w:eastAsia="仿宋" w:hAnsi="仿宋"/>
                <w:sz w:val="24"/>
              </w:rPr>
            </w:pPr>
            <w:r w:rsidRPr="000B1AC3">
              <w:rPr>
                <w:rFonts w:ascii="仿宋" w:eastAsia="仿宋" w:hAnsi="仿宋" w:hint="eastAsia"/>
                <w:sz w:val="24"/>
              </w:rPr>
              <w:t>山西新闻网</w:t>
            </w:r>
          </w:p>
        </w:tc>
        <w:tc>
          <w:tcPr>
            <w:tcW w:w="798" w:type="dxa"/>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刊播单位</w:t>
            </w:r>
          </w:p>
        </w:tc>
        <w:tc>
          <w:tcPr>
            <w:tcW w:w="2705" w:type="dxa"/>
            <w:gridSpan w:val="6"/>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rsidP="000B1AC3">
            <w:pPr>
              <w:keepNext/>
              <w:spacing w:line="0" w:lineRule="atLeast"/>
              <w:jc w:val="left"/>
              <w:rPr>
                <w:rFonts w:ascii="仿宋" w:eastAsia="仿宋" w:hAnsi="仿宋"/>
                <w:sz w:val="24"/>
              </w:rPr>
            </w:pPr>
            <w:r w:rsidRPr="000B1AC3">
              <w:rPr>
                <w:rFonts w:ascii="仿宋" w:eastAsia="仿宋" w:hAnsi="仿宋" w:hint="eastAsia"/>
                <w:sz w:val="24"/>
              </w:rPr>
              <w:t>山西新闻网</w:t>
            </w:r>
          </w:p>
        </w:tc>
        <w:tc>
          <w:tcPr>
            <w:tcW w:w="2538" w:type="dxa"/>
            <w:vMerge w:val="restart"/>
            <w:tcBorders>
              <w:top w:val="single" w:sz="4" w:space="0" w:color="auto"/>
              <w:left w:val="single" w:sz="4" w:space="0" w:color="auto"/>
              <w:right w:val="single" w:sz="4" w:space="0" w:color="auto"/>
            </w:tcBorders>
            <w:noWrap/>
            <w:vAlign w:val="center"/>
          </w:tcPr>
          <w:p w:rsidR="00D16186" w:rsidRDefault="003A0507">
            <w:pPr>
              <w:keepNext/>
              <w:jc w:val="center"/>
              <w:rPr>
                <w:rFonts w:ascii="楷体_GB2312" w:eastAsia="楷体_GB2312" w:hAnsi="楷体_GB2312" w:cs="楷体_GB2312"/>
                <w:color w:val="7E7E7E"/>
                <w:szCs w:val="21"/>
              </w:rPr>
            </w:pPr>
            <w:r>
              <w:rPr>
                <w:rFonts w:ascii="楷体_GB2312" w:eastAsia="楷体_GB2312" w:hAnsi="楷体_GB2312" w:cs="楷体_GB2312" w:hint="eastAsia"/>
                <w:noProof/>
                <w:color w:val="7E7E7E"/>
                <w:szCs w:val="21"/>
              </w:rPr>
              <w:drawing>
                <wp:inline distT="0" distB="0" distL="114300" distR="114300">
                  <wp:extent cx="1474470" cy="1474470"/>
                  <wp:effectExtent l="0" t="0" r="11430" b="11430"/>
                  <wp:docPr id="1" name="图片 1" descr="1_624949356_171_85_3_813579848_c43047ea88e193b02c0c436531cb18c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_624949356_171_85_3_813579848_c43047ea88e193b02c0c436531cb18cd(1)"/>
                          <pic:cNvPicPr>
                            <a:picLocks noChangeAspect="1"/>
                          </pic:cNvPicPr>
                        </pic:nvPicPr>
                        <pic:blipFill>
                          <a:blip r:embed="rId6"/>
                          <a:stretch>
                            <a:fillRect/>
                          </a:stretch>
                        </pic:blipFill>
                        <pic:spPr>
                          <a:xfrm>
                            <a:off x="0" y="0"/>
                            <a:ext cx="1474470" cy="1474470"/>
                          </a:xfrm>
                          <a:prstGeom prst="rect">
                            <a:avLst/>
                          </a:prstGeom>
                        </pic:spPr>
                      </pic:pic>
                    </a:graphicData>
                  </a:graphic>
                </wp:inline>
              </w:drawing>
            </w:r>
          </w:p>
        </w:tc>
      </w:tr>
      <w:tr w:rsidR="00D16186">
        <w:trPr>
          <w:cantSplit/>
          <w:trHeight w:hRule="exact" w:val="1207"/>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刊播版面</w:t>
            </w:r>
            <w:r>
              <w:rPr>
                <w:rFonts w:ascii="宋体" w:hAnsi="宋体" w:cs="宋体" w:hint="eastAsia"/>
                <w:sz w:val="24"/>
              </w:rPr>
              <w:t>(</w:t>
            </w:r>
            <w:r>
              <w:rPr>
                <w:rFonts w:ascii="宋体" w:hAnsi="宋体" w:cs="宋体" w:hint="eastAsia"/>
                <w:sz w:val="24"/>
              </w:rPr>
              <w:t>名称和版次</w:t>
            </w:r>
            <w:r>
              <w:rPr>
                <w:rFonts w:ascii="宋体" w:hAnsi="宋体" w:cs="宋体" w:hint="eastAsia"/>
                <w:sz w:val="24"/>
              </w:rPr>
              <w:t>)</w:t>
            </w:r>
          </w:p>
        </w:tc>
        <w:tc>
          <w:tcPr>
            <w:tcW w:w="2888" w:type="dxa"/>
            <w:gridSpan w:val="4"/>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rsidP="000B1AC3">
            <w:pPr>
              <w:keepNext/>
              <w:spacing w:line="0" w:lineRule="atLeast"/>
              <w:jc w:val="left"/>
              <w:rPr>
                <w:rFonts w:ascii="仿宋" w:eastAsia="仿宋" w:hAnsi="仿宋"/>
                <w:sz w:val="24"/>
              </w:rPr>
            </w:pPr>
            <w:r w:rsidRPr="000B1AC3">
              <w:rPr>
                <w:rFonts w:ascii="仿宋" w:eastAsia="仿宋" w:hAnsi="仿宋" w:hint="eastAsia"/>
                <w:sz w:val="24"/>
              </w:rPr>
              <w:t>山西新闻网</w:t>
            </w:r>
            <w:r w:rsidRPr="000B1AC3">
              <w:rPr>
                <w:rFonts w:ascii="仿宋" w:eastAsia="仿宋" w:hAnsi="仿宋" w:hint="eastAsia"/>
                <w:sz w:val="24"/>
              </w:rPr>
              <w:t>-</w:t>
            </w:r>
            <w:r w:rsidRPr="000B1AC3">
              <w:rPr>
                <w:rFonts w:ascii="仿宋" w:eastAsia="仿宋" w:hAnsi="仿宋" w:hint="eastAsia"/>
                <w:sz w:val="24"/>
              </w:rPr>
              <w:t>首页</w:t>
            </w:r>
            <w:r w:rsidRPr="000B1AC3">
              <w:rPr>
                <w:rFonts w:ascii="仿宋" w:eastAsia="仿宋" w:hAnsi="仿宋" w:hint="eastAsia"/>
                <w:sz w:val="24"/>
              </w:rPr>
              <w:t>-</w:t>
            </w:r>
            <w:r w:rsidRPr="000B1AC3">
              <w:rPr>
                <w:rFonts w:ascii="仿宋" w:eastAsia="仿宋" w:hAnsi="仿宋" w:hint="eastAsia"/>
                <w:sz w:val="24"/>
              </w:rPr>
              <w:t>热点</w:t>
            </w:r>
          </w:p>
        </w:tc>
        <w:tc>
          <w:tcPr>
            <w:tcW w:w="798" w:type="dxa"/>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刊播日期</w:t>
            </w:r>
          </w:p>
        </w:tc>
        <w:tc>
          <w:tcPr>
            <w:tcW w:w="2705" w:type="dxa"/>
            <w:gridSpan w:val="6"/>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rsidP="000B1AC3">
            <w:pPr>
              <w:keepNext/>
              <w:spacing w:line="0" w:lineRule="atLeast"/>
              <w:jc w:val="left"/>
              <w:rPr>
                <w:rFonts w:ascii="仿宋" w:eastAsia="仿宋" w:hAnsi="仿宋"/>
                <w:sz w:val="24"/>
              </w:rPr>
            </w:pPr>
            <w:r w:rsidRPr="000B1AC3">
              <w:rPr>
                <w:rFonts w:ascii="仿宋" w:eastAsia="仿宋" w:hAnsi="仿宋" w:hint="eastAsia"/>
                <w:sz w:val="24"/>
              </w:rPr>
              <w:t>09</w:t>
            </w:r>
            <w:r w:rsidRPr="000B1AC3">
              <w:rPr>
                <w:rFonts w:ascii="仿宋" w:eastAsia="仿宋" w:hAnsi="仿宋" w:hint="eastAsia"/>
                <w:sz w:val="24"/>
              </w:rPr>
              <w:t>月</w:t>
            </w:r>
            <w:r w:rsidRPr="000B1AC3">
              <w:rPr>
                <w:rFonts w:ascii="仿宋" w:eastAsia="仿宋" w:hAnsi="仿宋" w:hint="eastAsia"/>
                <w:sz w:val="24"/>
              </w:rPr>
              <w:t>30</w:t>
            </w:r>
            <w:r w:rsidRPr="000B1AC3">
              <w:rPr>
                <w:rFonts w:ascii="仿宋" w:eastAsia="仿宋" w:hAnsi="仿宋" w:hint="eastAsia"/>
                <w:sz w:val="24"/>
              </w:rPr>
              <w:t>日</w:t>
            </w:r>
            <w:r w:rsidRPr="000B1AC3">
              <w:rPr>
                <w:rFonts w:ascii="仿宋" w:eastAsia="仿宋" w:hAnsi="仿宋" w:hint="eastAsia"/>
                <w:sz w:val="24"/>
              </w:rPr>
              <w:t>20</w:t>
            </w:r>
            <w:r w:rsidRPr="000B1AC3">
              <w:rPr>
                <w:rFonts w:ascii="仿宋" w:eastAsia="仿宋" w:hAnsi="仿宋" w:hint="eastAsia"/>
                <w:sz w:val="24"/>
              </w:rPr>
              <w:t>时</w:t>
            </w:r>
            <w:r w:rsidRPr="000B1AC3">
              <w:rPr>
                <w:rFonts w:ascii="仿宋" w:eastAsia="仿宋" w:hAnsi="仿宋" w:hint="eastAsia"/>
                <w:sz w:val="24"/>
              </w:rPr>
              <w:t>51</w:t>
            </w:r>
            <w:r w:rsidRPr="000B1AC3">
              <w:rPr>
                <w:rFonts w:ascii="仿宋" w:eastAsia="仿宋" w:hAnsi="仿宋" w:hint="eastAsia"/>
                <w:sz w:val="24"/>
              </w:rPr>
              <w:t>分</w:t>
            </w:r>
          </w:p>
        </w:tc>
        <w:tc>
          <w:tcPr>
            <w:tcW w:w="2538" w:type="dxa"/>
            <w:vMerge/>
            <w:tcBorders>
              <w:left w:val="single" w:sz="4" w:space="0" w:color="auto"/>
              <w:bottom w:val="single" w:sz="4" w:space="0" w:color="auto"/>
              <w:right w:val="single" w:sz="4" w:space="0" w:color="auto"/>
            </w:tcBorders>
            <w:noWrap/>
            <w:vAlign w:val="center"/>
          </w:tcPr>
          <w:p w:rsidR="00D16186" w:rsidRDefault="00D16186">
            <w:pPr>
              <w:keepNext/>
              <w:spacing w:line="360" w:lineRule="exact"/>
              <w:jc w:val="left"/>
              <w:rPr>
                <w:rFonts w:ascii="楷体_GB2312" w:eastAsia="楷体_GB2312" w:hAnsi="楷体_GB2312" w:cs="楷体_GB2312"/>
                <w:color w:val="7E7E7E"/>
                <w:szCs w:val="21"/>
              </w:rPr>
            </w:pPr>
          </w:p>
        </w:tc>
      </w:tr>
      <w:tr w:rsidR="00D16186">
        <w:trPr>
          <w:cantSplit/>
          <w:trHeight w:hRule="exact" w:val="726"/>
          <w:jc w:val="center"/>
        </w:trPr>
        <w:tc>
          <w:tcPr>
            <w:tcW w:w="2835" w:type="dxa"/>
            <w:gridSpan w:val="4"/>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新媒体作品填报网址</w:t>
            </w:r>
          </w:p>
        </w:tc>
        <w:tc>
          <w:tcPr>
            <w:tcW w:w="7196" w:type="dxa"/>
            <w:gridSpan w:val="10"/>
            <w:tcBorders>
              <w:top w:val="single" w:sz="4" w:space="0" w:color="auto"/>
              <w:left w:val="single" w:sz="4" w:space="0" w:color="auto"/>
              <w:bottom w:val="single" w:sz="4" w:space="0" w:color="auto"/>
              <w:right w:val="single" w:sz="4" w:space="0" w:color="auto"/>
            </w:tcBorders>
            <w:noWrap/>
            <w:vAlign w:val="center"/>
          </w:tcPr>
          <w:p w:rsidR="00D16186" w:rsidRPr="000B1AC3" w:rsidRDefault="00D16186">
            <w:pPr>
              <w:keepNext/>
              <w:spacing w:line="0" w:lineRule="atLeast"/>
              <w:jc w:val="left"/>
              <w:rPr>
                <w:rFonts w:ascii="仿宋" w:eastAsia="仿宋" w:hAnsi="仿宋"/>
                <w:sz w:val="24"/>
              </w:rPr>
            </w:pPr>
            <w:hyperlink r:id="rId7" w:history="1">
              <w:r w:rsidR="003A0507" w:rsidRPr="000B1AC3">
                <w:rPr>
                  <w:rStyle w:val="a3"/>
                  <w:rFonts w:ascii="仿宋" w:eastAsia="仿宋" w:hAnsi="仿宋" w:hint="eastAsia"/>
                  <w:color w:val="auto"/>
                  <w:sz w:val="24"/>
                  <w:u w:val="none"/>
                </w:rPr>
                <w:t>http://video.sxrb.com/hot/2023-09/30/cms33855article.shtml</w:t>
              </w:r>
            </w:hyperlink>
            <w:bookmarkStart w:id="0" w:name="_GoBack"/>
            <w:bookmarkEnd w:id="0"/>
          </w:p>
        </w:tc>
      </w:tr>
      <w:tr w:rsidR="00D16186">
        <w:trPr>
          <w:cantSplit/>
          <w:trHeight w:hRule="exact" w:val="2871"/>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p w:rsidR="00D16186" w:rsidRDefault="003A0507">
            <w:pPr>
              <w:keepNext/>
              <w:spacing w:line="0" w:lineRule="atLeast"/>
              <w:jc w:val="center"/>
              <w:rPr>
                <w:rFonts w:ascii="宋体" w:hAnsi="宋体" w:cs="宋体"/>
                <w:sz w:val="24"/>
              </w:rPr>
            </w:pPr>
            <w:r>
              <w:rPr>
                <w:rFonts w:ascii="宋体" w:hAnsi="宋体" w:cs="宋体" w:hint="eastAsia"/>
                <w:sz w:val="24"/>
              </w:rPr>
              <w:t>采作</w:t>
            </w:r>
          </w:p>
          <w:p w:rsidR="00D16186" w:rsidRDefault="003A0507">
            <w:pPr>
              <w:keepNext/>
              <w:spacing w:line="0" w:lineRule="atLeast"/>
              <w:jc w:val="center"/>
              <w:rPr>
                <w:rFonts w:ascii="宋体" w:hAnsi="宋体" w:cs="宋体"/>
                <w:sz w:val="24"/>
              </w:rPr>
            </w:pPr>
            <w:r>
              <w:rPr>
                <w:rFonts w:ascii="宋体" w:hAnsi="宋体" w:cs="宋体" w:hint="eastAsia"/>
                <w:sz w:val="24"/>
              </w:rPr>
              <w:t>编品</w:t>
            </w:r>
          </w:p>
          <w:p w:rsidR="00D16186" w:rsidRDefault="003A0507">
            <w:pPr>
              <w:keepNext/>
              <w:spacing w:line="0" w:lineRule="atLeast"/>
              <w:jc w:val="center"/>
              <w:rPr>
                <w:rFonts w:ascii="宋体" w:hAnsi="宋体" w:cs="宋体"/>
                <w:sz w:val="24"/>
              </w:rPr>
            </w:pPr>
            <w:r>
              <w:rPr>
                <w:rFonts w:ascii="宋体" w:hAnsi="宋体" w:cs="宋体" w:hint="eastAsia"/>
                <w:sz w:val="24"/>
              </w:rPr>
              <w:t>过简</w:t>
            </w:r>
          </w:p>
          <w:p w:rsidR="00D16186" w:rsidRDefault="003A0507">
            <w:pPr>
              <w:keepNext/>
              <w:spacing w:line="0" w:lineRule="atLeast"/>
              <w:jc w:val="center"/>
              <w:rPr>
                <w:rFonts w:ascii="宋体" w:hAnsi="宋体" w:cs="宋体"/>
                <w:sz w:val="24"/>
              </w:rPr>
            </w:pPr>
            <w:r>
              <w:rPr>
                <w:rFonts w:ascii="宋体" w:hAnsi="宋体" w:cs="宋体" w:hint="eastAsia"/>
                <w:sz w:val="24"/>
              </w:rPr>
              <w:t>程介</w:t>
            </w:r>
          </w:p>
          <w:p w:rsidR="00D16186" w:rsidRDefault="003A0507">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pPr>
              <w:keepNext/>
              <w:spacing w:line="0" w:lineRule="atLeast"/>
              <w:ind w:firstLineChars="200" w:firstLine="480"/>
              <w:jc w:val="left"/>
              <w:rPr>
                <w:rFonts w:ascii="仿宋" w:eastAsia="仿宋" w:hAnsi="仿宋" w:cs="宋体"/>
                <w:sz w:val="24"/>
              </w:rPr>
            </w:pPr>
            <w:r w:rsidRPr="000B1AC3">
              <w:rPr>
                <w:rFonts w:ascii="仿宋" w:eastAsia="仿宋" w:hAnsi="仿宋" w:cs="宋体" w:hint="eastAsia"/>
                <w:sz w:val="24"/>
              </w:rPr>
              <w:t>在一个民族发展图谱上，英雄永远是最闪亮的精神坐标。每一个为国捐躯的英魂都应被铭记。自获悉家住内蒙古的崔玉岐坚持多年寻找亲人崔海治烈士的线索以来，历时半年多，记者持续关注，多次深入崔海治烈士牺牲地吕梁市方山县进行跟踪采访，全程记录烈士遗骸寻找、挖掘、整理、迁葬、</w:t>
            </w:r>
            <w:r w:rsidRPr="000B1AC3">
              <w:rPr>
                <w:rFonts w:ascii="仿宋" w:eastAsia="仿宋" w:hAnsi="仿宋" w:cs="宋体" w:hint="eastAsia"/>
                <w:sz w:val="24"/>
              </w:rPr>
              <w:t>DNA</w:t>
            </w:r>
            <w:r w:rsidRPr="000B1AC3">
              <w:rPr>
                <w:rFonts w:ascii="仿宋" w:eastAsia="仿宋" w:hAnsi="仿宋" w:cs="宋体" w:hint="eastAsia"/>
                <w:sz w:val="24"/>
              </w:rPr>
              <w:t>比对成功等过程，生动展现让烈士从无名到有名、和亲人实现跨越时空的“团聚”的感人画面。该</w:t>
            </w:r>
            <w:r w:rsidRPr="000B1AC3">
              <w:rPr>
                <w:rFonts w:ascii="仿宋" w:eastAsia="仿宋" w:hAnsi="仿宋" w:cs="宋体" w:hint="eastAsia"/>
                <w:sz w:val="24"/>
              </w:rPr>
              <w:t>纪录片</w:t>
            </w:r>
            <w:r w:rsidRPr="000B1AC3">
              <w:rPr>
                <w:rFonts w:ascii="仿宋" w:eastAsia="仿宋" w:hAnsi="仿宋" w:cs="宋体" w:hint="eastAsia"/>
                <w:sz w:val="24"/>
              </w:rPr>
              <w:t>以寻亲为主线，</w:t>
            </w:r>
            <w:r w:rsidRPr="000B1AC3">
              <w:rPr>
                <w:rFonts w:ascii="仿宋" w:eastAsia="仿宋" w:hAnsi="仿宋" w:cs="宋体" w:hint="eastAsia"/>
                <w:sz w:val="24"/>
              </w:rPr>
              <w:t>以纪实手法</w:t>
            </w:r>
            <w:r w:rsidRPr="000B1AC3">
              <w:rPr>
                <w:rFonts w:ascii="仿宋" w:eastAsia="仿宋" w:hAnsi="仿宋" w:cs="宋体" w:hint="eastAsia"/>
                <w:sz w:val="24"/>
              </w:rPr>
              <w:t>讲述烈士亲属在政府、高校研究团队、民间志愿者等多方助力下，成功找到亲人、圆了三代人寻亲梦的感人故事。稿件以小切口呈现大视角，人物立</w:t>
            </w:r>
            <w:r w:rsidRPr="000B1AC3">
              <w:rPr>
                <w:rFonts w:ascii="仿宋" w:eastAsia="仿宋" w:hAnsi="仿宋" w:cs="宋体" w:hint="eastAsia"/>
                <w:sz w:val="24"/>
              </w:rPr>
              <w:t>体丰满，内容有血有肉，故事扣人心弦</w:t>
            </w:r>
            <w:r w:rsidRPr="000B1AC3">
              <w:rPr>
                <w:rFonts w:ascii="仿宋" w:eastAsia="仿宋" w:hAnsi="仿宋" w:cs="宋体" w:hint="eastAsia"/>
                <w:sz w:val="24"/>
              </w:rPr>
              <w:t>，</w:t>
            </w:r>
            <w:r w:rsidRPr="000B1AC3">
              <w:rPr>
                <w:rFonts w:ascii="仿宋" w:eastAsia="仿宋" w:hAnsi="仿宋" w:cs="宋体" w:hint="eastAsia"/>
                <w:sz w:val="24"/>
              </w:rPr>
              <w:t>折射出全社会尊崇英雄、缅怀英烈的风尚。</w:t>
            </w:r>
          </w:p>
        </w:tc>
      </w:tr>
      <w:tr w:rsidR="00D16186">
        <w:trPr>
          <w:cantSplit/>
          <w:trHeight w:hRule="exact" w:val="2183"/>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社</w:t>
            </w:r>
          </w:p>
          <w:p w:rsidR="00D16186" w:rsidRDefault="003A0507">
            <w:pPr>
              <w:keepNext/>
              <w:spacing w:line="0" w:lineRule="atLeast"/>
              <w:jc w:val="center"/>
              <w:rPr>
                <w:rFonts w:ascii="宋体" w:hAnsi="宋体" w:cs="宋体"/>
                <w:sz w:val="24"/>
              </w:rPr>
            </w:pPr>
            <w:r>
              <w:rPr>
                <w:rFonts w:ascii="宋体" w:hAnsi="宋体" w:cs="宋体" w:hint="eastAsia"/>
                <w:sz w:val="24"/>
              </w:rPr>
              <w:t>会</w:t>
            </w:r>
          </w:p>
          <w:p w:rsidR="00D16186" w:rsidRDefault="003A0507">
            <w:pPr>
              <w:keepNext/>
              <w:spacing w:line="0" w:lineRule="atLeast"/>
              <w:jc w:val="center"/>
              <w:rPr>
                <w:rFonts w:ascii="宋体" w:hAnsi="宋体" w:cs="宋体"/>
                <w:sz w:val="24"/>
              </w:rPr>
            </w:pPr>
            <w:r>
              <w:rPr>
                <w:rFonts w:ascii="宋体" w:hAnsi="宋体" w:cs="宋体" w:hint="eastAsia"/>
                <w:sz w:val="24"/>
              </w:rPr>
              <w:t>效</w:t>
            </w:r>
          </w:p>
          <w:p w:rsidR="00D16186" w:rsidRDefault="003A0507">
            <w:pPr>
              <w:keepNext/>
              <w:spacing w:line="0" w:lineRule="atLeast"/>
              <w:jc w:val="center"/>
              <w:rPr>
                <w:rFonts w:ascii="宋体" w:hAnsi="宋体" w:cs="宋体"/>
                <w:sz w:val="24"/>
              </w:rPr>
            </w:pPr>
            <w:r>
              <w:rPr>
                <w:rFonts w:ascii="宋体" w:hAnsi="宋体" w:cs="宋体" w:hint="eastAsia"/>
                <w:sz w:val="24"/>
              </w:rPr>
              <w:t>果</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pPr>
              <w:keepNext/>
              <w:spacing w:line="0" w:lineRule="atLeast"/>
              <w:ind w:firstLineChars="200" w:firstLine="480"/>
              <w:jc w:val="left"/>
              <w:rPr>
                <w:rFonts w:ascii="仿宋" w:eastAsia="仿宋" w:hAnsi="仿宋" w:cs="宋体"/>
                <w:sz w:val="24"/>
              </w:rPr>
            </w:pPr>
            <w:r w:rsidRPr="000B1AC3">
              <w:rPr>
                <w:rFonts w:ascii="仿宋" w:eastAsia="仿宋" w:hAnsi="仿宋" w:cs="宋体" w:hint="eastAsia"/>
                <w:sz w:val="24"/>
              </w:rPr>
              <w:t>铭记，是为了更好地前行。</w:t>
            </w:r>
            <w:r w:rsidRPr="000B1AC3">
              <w:rPr>
                <w:rFonts w:ascii="仿宋" w:eastAsia="仿宋" w:hAnsi="仿宋" w:cs="宋体" w:hint="eastAsia"/>
                <w:sz w:val="24"/>
              </w:rPr>
              <w:t>2023</w:t>
            </w:r>
            <w:r w:rsidRPr="000B1AC3">
              <w:rPr>
                <w:rFonts w:ascii="仿宋" w:eastAsia="仿宋" w:hAnsi="仿宋" w:cs="宋体" w:hint="eastAsia"/>
                <w:sz w:val="24"/>
              </w:rPr>
              <w:t>年</w:t>
            </w:r>
            <w:r w:rsidRPr="000B1AC3">
              <w:rPr>
                <w:rFonts w:ascii="仿宋" w:eastAsia="仿宋" w:hAnsi="仿宋" w:cs="宋体" w:hint="eastAsia"/>
                <w:sz w:val="24"/>
              </w:rPr>
              <w:t>9</w:t>
            </w:r>
            <w:r w:rsidRPr="000B1AC3">
              <w:rPr>
                <w:rFonts w:ascii="仿宋" w:eastAsia="仿宋" w:hAnsi="仿宋" w:cs="宋体" w:hint="eastAsia"/>
                <w:sz w:val="24"/>
              </w:rPr>
              <w:t>月底，在第十个中国烈士纪念日来临之际，山西新闻网、山西日报客户端在全网首发崔玉岐找到三叔崔海治烈士遗骸的独家报道。</w:t>
            </w:r>
            <w:r w:rsidRPr="000B1AC3">
              <w:rPr>
                <w:rFonts w:ascii="仿宋" w:eastAsia="仿宋" w:hAnsi="仿宋" w:cs="宋体" w:hint="eastAsia"/>
                <w:sz w:val="24"/>
              </w:rPr>
              <w:t>11</w:t>
            </w:r>
            <w:r w:rsidRPr="000B1AC3">
              <w:rPr>
                <w:rFonts w:ascii="仿宋" w:eastAsia="仿宋" w:hAnsi="仿宋" w:cs="宋体" w:hint="eastAsia"/>
                <w:sz w:val="24"/>
              </w:rPr>
              <w:t>月，新华网、人民日报客户端、央视新闻客户端等主流媒体相继推出和崔海治烈士有关的报道，多处引用</w:t>
            </w:r>
            <w:r w:rsidRPr="000B1AC3">
              <w:rPr>
                <w:rFonts w:ascii="仿宋" w:eastAsia="仿宋" w:hAnsi="仿宋" w:cs="宋体" w:hint="eastAsia"/>
                <w:sz w:val="24"/>
              </w:rPr>
              <w:t>该纪录片视频</w:t>
            </w:r>
            <w:r w:rsidRPr="000B1AC3">
              <w:rPr>
                <w:rFonts w:ascii="仿宋" w:eastAsia="仿宋" w:hAnsi="仿宋" w:cs="宋体" w:hint="eastAsia"/>
                <w:sz w:val="24"/>
              </w:rPr>
              <w:t>素材，在全网掀起缅怀崔海治烈士之风，在全社会营造了崇尚英烈、缅怀英烈、学习英烈、捍卫英烈的浓厚氛围，真正让崇尚英雄、学习英雄的观念深入人心。</w:t>
            </w:r>
            <w:r w:rsidRPr="000B1AC3">
              <w:rPr>
                <w:rFonts w:ascii="仿宋" w:eastAsia="仿宋" w:hAnsi="仿宋" w:cs="宋体" w:hint="eastAsia"/>
                <w:sz w:val="24"/>
              </w:rPr>
              <w:t>目前，该作品已入围</w:t>
            </w:r>
            <w:r w:rsidRPr="000B1AC3">
              <w:rPr>
                <w:rFonts w:ascii="仿宋" w:eastAsia="仿宋" w:hAnsi="仿宋" w:cs="宋体" w:hint="eastAsia"/>
                <w:sz w:val="24"/>
              </w:rPr>
              <w:t>由中央网信办主办的</w:t>
            </w:r>
            <w:r w:rsidRPr="000B1AC3">
              <w:rPr>
                <w:rFonts w:ascii="仿宋" w:eastAsia="仿宋" w:hAnsi="仿宋" w:cs="宋体" w:hint="eastAsia"/>
                <w:sz w:val="24"/>
              </w:rPr>
              <w:t>2023</w:t>
            </w:r>
            <w:r w:rsidRPr="000B1AC3">
              <w:rPr>
                <w:rFonts w:ascii="仿宋" w:eastAsia="仿宋" w:hAnsi="仿宋" w:cs="宋体" w:hint="eastAsia"/>
                <w:sz w:val="24"/>
              </w:rPr>
              <w:t>中国正能量网络精品征集展播活动</w:t>
            </w:r>
            <w:r w:rsidRPr="000B1AC3">
              <w:rPr>
                <w:rFonts w:ascii="仿宋" w:eastAsia="仿宋" w:hAnsi="仿宋" w:cs="宋体" w:hint="eastAsia"/>
                <w:sz w:val="24"/>
              </w:rPr>
              <w:t>终选。</w:t>
            </w:r>
          </w:p>
        </w:tc>
      </w:tr>
      <w:tr w:rsidR="00D16186" w:rsidTr="000B1AC3">
        <w:trPr>
          <w:cantSplit/>
          <w:trHeight w:hRule="exact" w:val="1822"/>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p w:rsidR="00D16186" w:rsidRDefault="003A0507">
            <w:pPr>
              <w:keepNext/>
              <w:spacing w:line="0" w:lineRule="atLeast"/>
              <w:jc w:val="center"/>
              <w:rPr>
                <w:rFonts w:ascii="宋体" w:hAnsi="宋体" w:cs="宋体"/>
                <w:sz w:val="24"/>
              </w:rPr>
            </w:pPr>
            <w:r>
              <w:rPr>
                <w:rFonts w:ascii="宋体" w:hAnsi="宋体" w:cs="宋体" w:hint="eastAsia"/>
                <w:sz w:val="24"/>
              </w:rPr>
              <w:t>初推</w:t>
            </w:r>
          </w:p>
          <w:p w:rsidR="00D16186" w:rsidRDefault="003A0507">
            <w:pPr>
              <w:keepNext/>
              <w:spacing w:line="0" w:lineRule="atLeast"/>
              <w:jc w:val="center"/>
              <w:rPr>
                <w:rFonts w:ascii="宋体" w:hAnsi="宋体" w:cs="宋体"/>
                <w:sz w:val="24"/>
              </w:rPr>
            </w:pPr>
            <w:r>
              <w:rPr>
                <w:rFonts w:ascii="宋体" w:hAnsi="宋体" w:cs="宋体" w:hint="eastAsia"/>
                <w:sz w:val="24"/>
              </w:rPr>
              <w:t>评荐</w:t>
            </w:r>
          </w:p>
          <w:p w:rsidR="00D16186" w:rsidRDefault="003A0507">
            <w:pPr>
              <w:keepNext/>
              <w:spacing w:line="0" w:lineRule="atLeast"/>
              <w:jc w:val="center"/>
              <w:rPr>
                <w:rFonts w:ascii="宋体" w:hAnsi="宋体" w:cs="宋体"/>
                <w:sz w:val="24"/>
              </w:rPr>
            </w:pPr>
            <w:r>
              <w:rPr>
                <w:rFonts w:ascii="宋体" w:hAnsi="宋体" w:cs="宋体" w:hint="eastAsia"/>
                <w:sz w:val="24"/>
              </w:rPr>
              <w:t>评理</w:t>
            </w:r>
          </w:p>
          <w:p w:rsidR="00D16186" w:rsidRDefault="003A0507">
            <w:pPr>
              <w:keepNext/>
              <w:spacing w:line="0" w:lineRule="atLeast"/>
              <w:jc w:val="center"/>
              <w:rPr>
                <w:rFonts w:ascii="宋体" w:hAnsi="宋体" w:cs="宋体"/>
                <w:sz w:val="24"/>
              </w:rPr>
            </w:pPr>
            <w:r>
              <w:rPr>
                <w:rFonts w:ascii="宋体" w:hAnsi="宋体" w:cs="宋体" w:hint="eastAsia"/>
                <w:sz w:val="24"/>
              </w:rPr>
              <w:t>语由</w:t>
            </w:r>
          </w:p>
          <w:p w:rsidR="00D16186" w:rsidRDefault="003A0507">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pPr>
              <w:keepNext/>
              <w:spacing w:line="0" w:lineRule="atLeast"/>
              <w:ind w:firstLineChars="200" w:firstLine="480"/>
              <w:jc w:val="left"/>
              <w:rPr>
                <w:rFonts w:ascii="仿宋" w:eastAsia="仿宋" w:hAnsi="仿宋" w:cs="宋体"/>
                <w:sz w:val="24"/>
              </w:rPr>
            </w:pPr>
            <w:r w:rsidRPr="000B1AC3">
              <w:rPr>
                <w:rFonts w:ascii="仿宋" w:eastAsia="仿宋" w:hAnsi="仿宋" w:cs="宋体" w:hint="eastAsia"/>
                <w:sz w:val="24"/>
              </w:rPr>
              <w:t>该作品主题鲜明，导向正确，立意高远，在纪实的同时兼具新闻性、思想性、艺术性，</w:t>
            </w:r>
            <w:r w:rsidRPr="000B1AC3">
              <w:rPr>
                <w:rFonts w:ascii="仿宋" w:eastAsia="仿宋" w:hAnsi="仿宋" w:cs="宋体" w:hint="eastAsia"/>
                <w:sz w:val="24"/>
              </w:rPr>
              <w:t>为全社会敬仰英雄、学习英雄、争做英雄营造了良好氛围。</w:t>
            </w:r>
          </w:p>
          <w:p w:rsidR="000B1AC3" w:rsidRDefault="000B1AC3">
            <w:pPr>
              <w:keepNext/>
              <w:spacing w:line="0" w:lineRule="atLeast"/>
              <w:jc w:val="center"/>
              <w:rPr>
                <w:rFonts w:ascii="宋体" w:hAnsi="宋体" w:cs="宋体" w:hint="eastAsia"/>
                <w:sz w:val="24"/>
              </w:rPr>
            </w:pPr>
          </w:p>
          <w:p w:rsidR="00D16186" w:rsidRDefault="000B1AC3">
            <w:pPr>
              <w:keepNext/>
              <w:spacing w:line="0" w:lineRule="atLeast"/>
              <w:jc w:val="center"/>
              <w:rPr>
                <w:rFonts w:ascii="宋体" w:hAnsi="宋体" w:cs="宋体"/>
                <w:sz w:val="24"/>
              </w:rPr>
            </w:pPr>
            <w:r>
              <w:rPr>
                <w:rFonts w:ascii="宋体" w:hAnsi="宋体" w:cs="宋体" w:hint="eastAsia"/>
                <w:sz w:val="24"/>
              </w:rPr>
              <w:t xml:space="preserve">            </w:t>
            </w:r>
            <w:r w:rsidR="003A0507">
              <w:rPr>
                <w:rFonts w:ascii="宋体" w:hAnsi="宋体" w:cs="宋体" w:hint="eastAsia"/>
                <w:sz w:val="24"/>
              </w:rPr>
              <w:t>签名：</w:t>
            </w:r>
          </w:p>
          <w:p w:rsidR="00D16186" w:rsidRDefault="000B1AC3" w:rsidP="000B1AC3">
            <w:pPr>
              <w:keepNext/>
              <w:spacing w:line="0" w:lineRule="atLeast"/>
              <w:jc w:val="center"/>
              <w:rPr>
                <w:rFonts w:ascii="仿宋_GB2312" w:eastAsia="仿宋_GB2312"/>
                <w:sz w:val="28"/>
              </w:rPr>
            </w:pPr>
            <w:r>
              <w:rPr>
                <w:rFonts w:ascii="宋体" w:hAnsi="宋体" w:cs="宋体" w:hint="eastAsia"/>
                <w:sz w:val="24"/>
              </w:rPr>
              <w:t xml:space="preserve">                               </w:t>
            </w:r>
            <w:r w:rsidR="003A0507">
              <w:rPr>
                <w:rFonts w:ascii="宋体" w:hAnsi="宋体" w:cs="宋体" w:hint="eastAsia"/>
                <w:sz w:val="24"/>
              </w:rPr>
              <w:t>202</w:t>
            </w:r>
            <w:r w:rsidR="003A0507">
              <w:rPr>
                <w:rFonts w:ascii="宋体" w:hAnsi="宋体" w:cs="宋体" w:hint="eastAsia"/>
                <w:sz w:val="24"/>
              </w:rPr>
              <w:t>4</w:t>
            </w:r>
            <w:r w:rsidR="003A0507">
              <w:rPr>
                <w:rFonts w:ascii="宋体" w:hAnsi="宋体" w:cs="宋体" w:hint="eastAsia"/>
                <w:sz w:val="24"/>
              </w:rPr>
              <w:t>年</w:t>
            </w:r>
            <w:r>
              <w:rPr>
                <w:rFonts w:ascii="宋体" w:hAnsi="宋体" w:cs="宋体" w:hint="eastAsia"/>
                <w:sz w:val="24"/>
              </w:rPr>
              <w:t>3</w:t>
            </w:r>
            <w:r w:rsidR="003A0507">
              <w:rPr>
                <w:rFonts w:ascii="宋体" w:hAnsi="宋体" w:cs="宋体" w:hint="eastAsia"/>
                <w:sz w:val="24"/>
              </w:rPr>
              <w:t>月</w:t>
            </w:r>
            <w:r>
              <w:rPr>
                <w:rFonts w:ascii="宋体" w:hAnsi="宋体" w:cs="宋体" w:hint="eastAsia"/>
                <w:sz w:val="24"/>
              </w:rPr>
              <w:t>4</w:t>
            </w:r>
            <w:r w:rsidR="003A0507">
              <w:rPr>
                <w:rFonts w:ascii="宋体" w:hAnsi="宋体" w:cs="宋体" w:hint="eastAsia"/>
                <w:sz w:val="24"/>
              </w:rPr>
              <w:t>日</w:t>
            </w:r>
          </w:p>
        </w:tc>
      </w:tr>
      <w:tr w:rsidR="00D16186">
        <w:trPr>
          <w:cantSplit/>
          <w:trHeight w:hRule="exact" w:val="405"/>
          <w:jc w:val="center"/>
        </w:trPr>
        <w:tc>
          <w:tcPr>
            <w:tcW w:w="1669" w:type="dxa"/>
            <w:gridSpan w:val="3"/>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联系人</w:t>
            </w:r>
            <w:r>
              <w:rPr>
                <w:rFonts w:ascii="宋体" w:hAnsi="宋体" w:cs="宋体" w:hint="eastAsia"/>
                <w:sz w:val="24"/>
              </w:rPr>
              <w:t>(</w:t>
            </w:r>
            <w:r>
              <w:rPr>
                <w:rFonts w:ascii="宋体" w:hAnsi="宋体" w:cs="宋体" w:hint="eastAsia"/>
                <w:sz w:val="24"/>
              </w:rPr>
              <w:t>作者</w:t>
            </w:r>
            <w:r>
              <w:rPr>
                <w:rFonts w:ascii="宋体" w:hAnsi="宋体" w:cs="宋体" w:hint="eastAsia"/>
                <w:sz w:val="24"/>
              </w:rPr>
              <w:t>)</w:t>
            </w:r>
          </w:p>
        </w:tc>
        <w:tc>
          <w:tcPr>
            <w:tcW w:w="3119" w:type="dxa"/>
            <w:gridSpan w:val="4"/>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center"/>
              <w:rPr>
                <w:rFonts w:ascii="仿宋" w:eastAsia="仿宋" w:hAnsi="仿宋" w:cs="宋体"/>
                <w:sz w:val="24"/>
              </w:rPr>
            </w:pPr>
            <w:r w:rsidRPr="000B1AC3">
              <w:rPr>
                <w:rFonts w:ascii="仿宋" w:eastAsia="仿宋" w:hAnsi="仿宋" w:cs="宋体" w:hint="eastAsia"/>
                <w:sz w:val="24"/>
              </w:rPr>
              <w:t>刘雨新</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手机</w:t>
            </w:r>
          </w:p>
        </w:tc>
        <w:tc>
          <w:tcPr>
            <w:tcW w:w="4251" w:type="dxa"/>
            <w:gridSpan w:val="5"/>
            <w:tcBorders>
              <w:top w:val="single" w:sz="4" w:space="0" w:color="auto"/>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center"/>
              <w:rPr>
                <w:rFonts w:ascii="仿宋" w:eastAsia="仿宋" w:hAnsi="仿宋" w:cs="宋体"/>
                <w:sz w:val="24"/>
              </w:rPr>
            </w:pPr>
            <w:r w:rsidRPr="000B1AC3">
              <w:rPr>
                <w:rFonts w:ascii="仿宋" w:eastAsia="仿宋" w:hAnsi="仿宋" w:cs="宋体" w:hint="eastAsia"/>
                <w:sz w:val="24"/>
              </w:rPr>
              <w:t>17635172735</w:t>
            </w:r>
          </w:p>
        </w:tc>
      </w:tr>
      <w:tr w:rsidR="00D16186">
        <w:trPr>
          <w:cantSplit/>
          <w:trHeight w:hRule="exact" w:val="388"/>
          <w:jc w:val="center"/>
        </w:trPr>
        <w:tc>
          <w:tcPr>
            <w:tcW w:w="1045" w:type="dxa"/>
            <w:tcBorders>
              <w:top w:val="nil"/>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电话</w:t>
            </w:r>
          </w:p>
        </w:tc>
        <w:tc>
          <w:tcPr>
            <w:tcW w:w="2609" w:type="dxa"/>
            <w:gridSpan w:val="4"/>
            <w:tcBorders>
              <w:top w:val="nil"/>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center"/>
              <w:rPr>
                <w:rFonts w:ascii="仿宋" w:eastAsia="仿宋" w:hAnsi="仿宋" w:cs="宋体"/>
                <w:sz w:val="24"/>
              </w:rPr>
            </w:pPr>
            <w:r w:rsidRPr="000B1AC3">
              <w:rPr>
                <w:rFonts w:ascii="仿宋" w:eastAsia="仿宋" w:hAnsi="仿宋" w:cs="宋体" w:hint="eastAsia"/>
                <w:sz w:val="24"/>
              </w:rPr>
              <w:t>0351-4281485</w:t>
            </w:r>
          </w:p>
        </w:tc>
        <w:tc>
          <w:tcPr>
            <w:tcW w:w="1134" w:type="dxa"/>
            <w:gridSpan w:val="2"/>
            <w:tcBorders>
              <w:top w:val="nil"/>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sz w:val="24"/>
              </w:rPr>
            </w:pPr>
            <w:r>
              <w:rPr>
                <w:rFonts w:ascii="宋体" w:hAnsi="宋体" w:cs="宋体" w:hint="eastAsia"/>
                <w:sz w:val="24"/>
              </w:rPr>
              <w:t>E-mail</w:t>
            </w:r>
          </w:p>
        </w:tc>
        <w:tc>
          <w:tcPr>
            <w:tcW w:w="5243" w:type="dxa"/>
            <w:gridSpan w:val="7"/>
            <w:tcBorders>
              <w:top w:val="nil"/>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center"/>
              <w:rPr>
                <w:rFonts w:ascii="仿宋" w:eastAsia="仿宋" w:hAnsi="仿宋" w:cs="宋体"/>
                <w:sz w:val="24"/>
              </w:rPr>
            </w:pPr>
            <w:r w:rsidRPr="000B1AC3">
              <w:rPr>
                <w:rFonts w:ascii="仿宋" w:eastAsia="仿宋" w:hAnsi="仿宋" w:cs="宋体" w:hint="eastAsia"/>
                <w:sz w:val="24"/>
              </w:rPr>
              <w:t>370655648@qq.com</w:t>
            </w:r>
          </w:p>
        </w:tc>
      </w:tr>
      <w:tr w:rsidR="00D16186">
        <w:trPr>
          <w:cantSplit/>
          <w:trHeight w:hRule="exact" w:val="462"/>
          <w:jc w:val="center"/>
        </w:trPr>
        <w:tc>
          <w:tcPr>
            <w:tcW w:w="1045" w:type="dxa"/>
            <w:tcBorders>
              <w:top w:val="nil"/>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color w:val="FF0000"/>
                <w:sz w:val="24"/>
              </w:rPr>
            </w:pPr>
            <w:r>
              <w:rPr>
                <w:rFonts w:ascii="宋体" w:hAnsi="宋体" w:cs="宋体" w:hint="eastAsia"/>
                <w:sz w:val="24"/>
              </w:rPr>
              <w:t>地址</w:t>
            </w:r>
          </w:p>
        </w:tc>
        <w:tc>
          <w:tcPr>
            <w:tcW w:w="4735" w:type="dxa"/>
            <w:gridSpan w:val="8"/>
            <w:tcBorders>
              <w:top w:val="nil"/>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center"/>
              <w:rPr>
                <w:rFonts w:ascii="仿宋" w:eastAsia="仿宋" w:hAnsi="仿宋" w:cs="宋体"/>
                <w:sz w:val="24"/>
              </w:rPr>
            </w:pPr>
            <w:r w:rsidRPr="000B1AC3">
              <w:rPr>
                <w:rFonts w:ascii="仿宋" w:eastAsia="仿宋" w:hAnsi="仿宋" w:cs="宋体" w:hint="eastAsia"/>
                <w:sz w:val="24"/>
              </w:rPr>
              <w:t>太原市迎泽区双塔寺街</w:t>
            </w:r>
            <w:r w:rsidRPr="000B1AC3">
              <w:rPr>
                <w:rFonts w:ascii="仿宋" w:eastAsia="仿宋" w:hAnsi="仿宋" w:cs="宋体" w:hint="eastAsia"/>
                <w:sz w:val="24"/>
              </w:rPr>
              <w:t>124</w:t>
            </w:r>
            <w:r w:rsidRPr="000B1AC3">
              <w:rPr>
                <w:rFonts w:ascii="仿宋" w:eastAsia="仿宋" w:hAnsi="仿宋" w:cs="宋体" w:hint="eastAsia"/>
                <w:sz w:val="24"/>
              </w:rPr>
              <w:t>号</w:t>
            </w:r>
            <w:r w:rsidRPr="000B1AC3">
              <w:rPr>
                <w:rFonts w:ascii="仿宋" w:eastAsia="仿宋" w:hAnsi="仿宋" w:cs="宋体" w:hint="eastAsia"/>
                <w:sz w:val="24"/>
              </w:rPr>
              <w:t>山西新闻网</w:t>
            </w:r>
          </w:p>
        </w:tc>
        <w:tc>
          <w:tcPr>
            <w:tcW w:w="993" w:type="dxa"/>
            <w:gridSpan w:val="2"/>
            <w:tcBorders>
              <w:top w:val="nil"/>
              <w:left w:val="single" w:sz="4" w:space="0" w:color="auto"/>
              <w:bottom w:val="single" w:sz="4" w:space="0" w:color="auto"/>
              <w:right w:val="single" w:sz="4" w:space="0" w:color="auto"/>
            </w:tcBorders>
            <w:noWrap/>
            <w:vAlign w:val="center"/>
          </w:tcPr>
          <w:p w:rsidR="00D16186" w:rsidRDefault="003A0507">
            <w:pPr>
              <w:keepNext/>
              <w:spacing w:line="0" w:lineRule="atLeast"/>
              <w:jc w:val="center"/>
              <w:rPr>
                <w:rFonts w:ascii="宋体" w:hAnsi="宋体" w:cs="宋体"/>
                <w:color w:val="FF0000"/>
                <w:sz w:val="24"/>
              </w:rPr>
            </w:pPr>
            <w:r>
              <w:rPr>
                <w:rFonts w:ascii="宋体" w:hAnsi="宋体" w:cs="宋体" w:hint="eastAsia"/>
                <w:sz w:val="24"/>
              </w:rPr>
              <w:t>邮编</w:t>
            </w:r>
          </w:p>
        </w:tc>
        <w:tc>
          <w:tcPr>
            <w:tcW w:w="3258" w:type="dxa"/>
            <w:gridSpan w:val="3"/>
            <w:tcBorders>
              <w:top w:val="nil"/>
              <w:left w:val="single" w:sz="4" w:space="0" w:color="auto"/>
              <w:bottom w:val="single" w:sz="4" w:space="0" w:color="auto"/>
              <w:right w:val="single" w:sz="4" w:space="0" w:color="auto"/>
            </w:tcBorders>
            <w:noWrap/>
            <w:vAlign w:val="center"/>
          </w:tcPr>
          <w:p w:rsidR="00D16186" w:rsidRPr="000B1AC3" w:rsidRDefault="003A0507">
            <w:pPr>
              <w:keepNext/>
              <w:spacing w:line="0" w:lineRule="atLeast"/>
              <w:jc w:val="center"/>
              <w:rPr>
                <w:rFonts w:ascii="仿宋" w:eastAsia="仿宋" w:hAnsi="仿宋" w:cs="宋体"/>
                <w:sz w:val="24"/>
              </w:rPr>
            </w:pPr>
            <w:r w:rsidRPr="000B1AC3">
              <w:rPr>
                <w:rFonts w:ascii="仿宋" w:eastAsia="仿宋" w:hAnsi="仿宋" w:cs="宋体" w:hint="eastAsia"/>
                <w:sz w:val="24"/>
              </w:rPr>
              <w:t>030012</w:t>
            </w:r>
          </w:p>
        </w:tc>
      </w:tr>
    </w:tbl>
    <w:p w:rsidR="00D16186" w:rsidRDefault="00D16186"/>
    <w:sectPr w:rsidR="00D16186" w:rsidSect="00D161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507" w:rsidRDefault="003A0507" w:rsidP="000B1AC3">
      <w:r>
        <w:separator/>
      </w:r>
    </w:p>
  </w:endnote>
  <w:endnote w:type="continuationSeparator" w:id="1">
    <w:p w:rsidR="003A0507" w:rsidRDefault="003A0507" w:rsidP="000B1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507" w:rsidRDefault="003A0507" w:rsidP="000B1AC3">
      <w:r>
        <w:separator/>
      </w:r>
    </w:p>
  </w:footnote>
  <w:footnote w:type="continuationSeparator" w:id="1">
    <w:p w:rsidR="003A0507" w:rsidRDefault="003A0507" w:rsidP="000B1A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NhNjA3MDc5MTg3OTk1ZDJmMzA3YzY3ZWEwNWFhZGIifQ=="/>
  </w:docVars>
  <w:rsids>
    <w:rsidRoot w:val="124C2FEE"/>
    <w:rsid w:val="000B1AC3"/>
    <w:rsid w:val="003A0507"/>
    <w:rsid w:val="00D16186"/>
    <w:rsid w:val="02504CF6"/>
    <w:rsid w:val="03467E49"/>
    <w:rsid w:val="04781ECF"/>
    <w:rsid w:val="0BF56832"/>
    <w:rsid w:val="124C2FEE"/>
    <w:rsid w:val="15CE0C41"/>
    <w:rsid w:val="1C6866E3"/>
    <w:rsid w:val="225710BF"/>
    <w:rsid w:val="22F4027A"/>
    <w:rsid w:val="25A723CA"/>
    <w:rsid w:val="27441EF5"/>
    <w:rsid w:val="63375F1A"/>
    <w:rsid w:val="784A13B0"/>
    <w:rsid w:val="785B30DB"/>
    <w:rsid w:val="7F333F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6186"/>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16186"/>
    <w:rPr>
      <w:color w:val="0000FF"/>
      <w:u w:val="single"/>
    </w:rPr>
  </w:style>
  <w:style w:type="paragraph" w:styleId="a4">
    <w:name w:val="Balloon Text"/>
    <w:basedOn w:val="a"/>
    <w:link w:val="Char"/>
    <w:rsid w:val="000B1AC3"/>
    <w:rPr>
      <w:sz w:val="18"/>
      <w:szCs w:val="18"/>
    </w:rPr>
  </w:style>
  <w:style w:type="character" w:customStyle="1" w:styleId="Char">
    <w:name w:val="批注框文本 Char"/>
    <w:basedOn w:val="a0"/>
    <w:link w:val="a4"/>
    <w:rsid w:val="000B1AC3"/>
    <w:rPr>
      <w:rFonts w:ascii="Calibri" w:hAnsi="Calibri"/>
      <w:kern w:val="2"/>
      <w:sz w:val="18"/>
      <w:szCs w:val="18"/>
    </w:rPr>
  </w:style>
  <w:style w:type="paragraph" w:styleId="a5">
    <w:name w:val="header"/>
    <w:basedOn w:val="a"/>
    <w:link w:val="Char0"/>
    <w:rsid w:val="000B1A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B1AC3"/>
    <w:rPr>
      <w:rFonts w:ascii="Calibri" w:hAnsi="Calibri"/>
      <w:kern w:val="2"/>
      <w:sz w:val="18"/>
      <w:szCs w:val="18"/>
    </w:rPr>
  </w:style>
  <w:style w:type="paragraph" w:styleId="a6">
    <w:name w:val="footer"/>
    <w:basedOn w:val="a"/>
    <w:link w:val="Char1"/>
    <w:rsid w:val="000B1AC3"/>
    <w:pPr>
      <w:tabs>
        <w:tab w:val="center" w:pos="4153"/>
        <w:tab w:val="right" w:pos="8306"/>
      </w:tabs>
      <w:snapToGrid w:val="0"/>
      <w:jc w:val="left"/>
    </w:pPr>
    <w:rPr>
      <w:sz w:val="18"/>
      <w:szCs w:val="18"/>
    </w:rPr>
  </w:style>
  <w:style w:type="character" w:customStyle="1" w:styleId="Char1">
    <w:name w:val="页脚 Char"/>
    <w:basedOn w:val="a0"/>
    <w:link w:val="a6"/>
    <w:rsid w:val="000B1AC3"/>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video.sxrb.com/hot/2023-09/30/cms33855articl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169</Words>
  <Characters>967</Characters>
  <Application>Microsoft Office Word</Application>
  <DocSecurity>0</DocSecurity>
  <Lines>8</Lines>
  <Paragraphs>2</Paragraphs>
  <ScaleCrop>false</ScaleCrop>
  <Company>微软中国</Company>
  <LinksUpToDate>false</LinksUpToDate>
  <CharactersWithSpaces>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2024-03-04T02:21:00Z</dcterms:created>
  <dcterms:modified xsi:type="dcterms:W3CDTF">2024-03-05T03:03:00Z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D583838926BE4CFEB9A127EC4353B94D_11</vt:lpwstr>
  </property>
</Properties>
</file>